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C5" w:rsidRPr="00C331C5" w:rsidRDefault="00C331C5" w:rsidP="00C331C5">
      <w:pPr>
        <w:shd w:val="clear" w:color="auto" w:fill="FFFFFF"/>
        <w:spacing w:before="100" w:beforeAutospacing="1" w:after="0" w:line="240" w:lineRule="auto"/>
        <w:outlineLvl w:val="0"/>
        <w:rPr>
          <w:rFonts w:ascii="Arial" w:eastAsia="Times New Roman" w:hAnsi="Arial" w:cs="Arial"/>
          <w:b/>
          <w:bCs/>
          <w:color w:val="000000"/>
          <w:kern w:val="36"/>
          <w:sz w:val="48"/>
          <w:szCs w:val="48"/>
        </w:rPr>
      </w:pPr>
      <w:r w:rsidRPr="00C331C5">
        <w:rPr>
          <w:rFonts w:ascii="Arial" w:eastAsia="Times New Roman" w:hAnsi="Arial" w:cs="Arial"/>
          <w:b/>
          <w:bCs/>
          <w:color w:val="000000"/>
          <w:kern w:val="36"/>
          <w:sz w:val="48"/>
          <w:szCs w:val="48"/>
        </w:rPr>
        <w:t>Worship God by Serving the Poor</w:t>
      </w:r>
    </w:p>
    <w:p w:rsidR="00C331C5" w:rsidRPr="00C331C5" w:rsidRDefault="00C331C5" w:rsidP="00C331C5">
      <w:pPr>
        <w:shd w:val="clear" w:color="auto" w:fill="FFFFFF"/>
        <w:spacing w:after="0" w:line="240" w:lineRule="auto"/>
        <w:rPr>
          <w:rFonts w:ascii="Arial" w:eastAsia="Times New Roman" w:hAnsi="Arial" w:cs="Arial"/>
          <w:color w:val="333333"/>
          <w:sz w:val="20"/>
          <w:szCs w:val="20"/>
        </w:rPr>
      </w:pPr>
      <w:r w:rsidRPr="00C331C5">
        <w:rPr>
          <w:rFonts w:ascii="Arial" w:eastAsia="Times New Roman" w:hAnsi="Arial" w:cs="Arial"/>
          <w:color w:val="333333"/>
          <w:sz w:val="20"/>
          <w:szCs w:val="20"/>
        </w:rPr>
        <w:t>By</w:t>
      </w:r>
      <w:r w:rsidRPr="00C331C5">
        <w:rPr>
          <w:rFonts w:ascii="Arial" w:eastAsia="Times New Roman" w:hAnsi="Arial" w:cs="Arial"/>
          <w:color w:val="333333"/>
          <w:sz w:val="20"/>
        </w:rPr>
        <w:t xml:space="preserve"> Steve </w:t>
      </w:r>
      <w:proofErr w:type="spellStart"/>
      <w:r w:rsidRPr="00C331C5">
        <w:rPr>
          <w:rFonts w:ascii="Arial" w:eastAsia="Times New Roman" w:hAnsi="Arial" w:cs="Arial"/>
          <w:color w:val="333333"/>
          <w:sz w:val="20"/>
        </w:rPr>
        <w:t>Sjogren</w:t>
      </w:r>
      <w:proofErr w:type="spellEnd"/>
      <w:r w:rsidRPr="00C331C5">
        <w:rPr>
          <w:rFonts w:ascii="Arial" w:eastAsia="Times New Roman" w:hAnsi="Arial" w:cs="Arial"/>
          <w:color w:val="333333"/>
          <w:sz w:val="20"/>
        </w:rPr>
        <w:t> • February 23, 2015</w:t>
      </w:r>
    </w:p>
    <w:p w:rsidR="00C331C5" w:rsidRPr="00C331C5" w:rsidRDefault="00C331C5" w:rsidP="00C331C5">
      <w:pPr>
        <w:shd w:val="clear" w:color="auto" w:fill="FFFFFF"/>
        <w:spacing w:after="0" w:line="402" w:lineRule="atLeast"/>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3806190" cy="2860040"/>
            <wp:effectExtent l="19050" t="0" r="3810" b="0"/>
            <wp:docPr id="1" name="Picture 1" descr="11Serve_400_23286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Serve_400_232860638.jpg"/>
                    <pic:cNvPicPr>
                      <a:picLocks noChangeAspect="1" noChangeArrowheads="1"/>
                    </pic:cNvPicPr>
                  </pic:nvPicPr>
                  <pic:blipFill>
                    <a:blip r:embed="rId4" cstate="print"/>
                    <a:srcRect/>
                    <a:stretch>
                      <a:fillRect/>
                    </a:stretch>
                  </pic:blipFill>
                  <pic:spPr bwMode="auto">
                    <a:xfrm>
                      <a:off x="0" y="0"/>
                      <a:ext cx="3806190" cy="2860040"/>
                    </a:xfrm>
                    <a:prstGeom prst="rect">
                      <a:avLst/>
                    </a:prstGeom>
                    <a:noFill/>
                    <a:ln w="9525">
                      <a:noFill/>
                      <a:miter lim="800000"/>
                      <a:headEnd/>
                      <a:tailEnd/>
                    </a:ln>
                  </pic:spPr>
                </pic:pic>
              </a:graphicData>
            </a:graphic>
          </wp:inline>
        </w:drawing>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555555"/>
          <w:sz w:val="20"/>
          <w:szCs w:val="20"/>
        </w:rPr>
      </w:pPr>
      <w:r w:rsidRPr="00C331C5">
        <w:rPr>
          <w:rFonts w:ascii="Arial" w:eastAsia="Times New Roman" w:hAnsi="Arial" w:cs="Arial"/>
          <w:color w:val="555555"/>
          <w:sz w:val="20"/>
          <w:szCs w:val="20"/>
        </w:rPr>
        <w:t xml:space="preserve">Steve </w:t>
      </w:r>
      <w:proofErr w:type="spellStart"/>
      <w:r w:rsidRPr="00C331C5">
        <w:rPr>
          <w:rFonts w:ascii="Arial" w:eastAsia="Times New Roman" w:hAnsi="Arial" w:cs="Arial"/>
          <w:color w:val="555555"/>
          <w:sz w:val="20"/>
          <w:szCs w:val="20"/>
        </w:rPr>
        <w:t>Sjogren</w:t>
      </w:r>
      <w:proofErr w:type="spellEnd"/>
      <w:r w:rsidRPr="00C331C5">
        <w:rPr>
          <w:rFonts w:ascii="Arial" w:eastAsia="Times New Roman" w:hAnsi="Arial" w:cs="Arial"/>
          <w:color w:val="555555"/>
          <w:sz w:val="20"/>
          <w:szCs w:val="20"/>
        </w:rPr>
        <w:t>: 12 ways to connect with those in need</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4"/>
          <w:szCs w:val="24"/>
        </w:rPr>
        <w:t xml:space="preserve">The words in chapter 58 of the book of Isaiah have affected me for years. In that Scripture, God tells us the Father sees our relationship with the poor (or lack of it) as something serious. It is impossible to serve God with all our hearts and at the same time </w:t>
      </w:r>
      <w:proofErr w:type="gramStart"/>
      <w:r w:rsidRPr="00C331C5">
        <w:rPr>
          <w:rFonts w:ascii="Arial" w:eastAsia="Times New Roman" w:hAnsi="Arial" w:cs="Arial"/>
          <w:color w:val="000000"/>
          <w:sz w:val="24"/>
          <w:szCs w:val="24"/>
        </w:rPr>
        <w:t>miss out on</w:t>
      </w:r>
      <w:proofErr w:type="gramEnd"/>
      <w:r w:rsidRPr="00C331C5">
        <w:rPr>
          <w:rFonts w:ascii="Arial" w:eastAsia="Times New Roman" w:hAnsi="Arial" w:cs="Arial"/>
          <w:color w:val="000000"/>
          <w:sz w:val="24"/>
          <w:szCs w:val="24"/>
        </w:rPr>
        <w:t xml:space="preserve"> God’s call to care for the needy. The Scriptures say the way we care for the poor is tantamount to the way we see God. The prophet makes it clear that we must have a relationship with the poor if we hope to please God with our lives.</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proofErr w:type="gramStart"/>
      <w:r w:rsidRPr="00C331C5">
        <w:rPr>
          <w:rFonts w:ascii="Arial" w:eastAsia="Times New Roman" w:hAnsi="Arial" w:cs="Arial"/>
          <w:color w:val="000000"/>
          <w:sz w:val="27"/>
          <w:szCs w:val="27"/>
        </w:rPr>
        <w:t>But</w:t>
      </w:r>
      <w:proofErr w:type="gramEnd"/>
      <w:r w:rsidRPr="00C331C5">
        <w:rPr>
          <w:rFonts w:ascii="Arial" w:eastAsia="Times New Roman" w:hAnsi="Arial" w:cs="Arial"/>
          <w:color w:val="000000"/>
          <w:sz w:val="27"/>
          <w:szCs w:val="27"/>
        </w:rPr>
        <w:t xml:space="preserve"> in today’s church, most of us don’t know a single person who is needy. How can we obey God if we </w:t>
      </w:r>
      <w:proofErr w:type="gramStart"/>
      <w:r w:rsidRPr="00C331C5">
        <w:rPr>
          <w:rFonts w:ascii="Arial" w:eastAsia="Times New Roman" w:hAnsi="Arial" w:cs="Arial"/>
          <w:color w:val="000000"/>
          <w:sz w:val="27"/>
          <w:szCs w:val="27"/>
        </w:rPr>
        <w:t>aren’t</w:t>
      </w:r>
      <w:proofErr w:type="gramEnd"/>
      <w:r w:rsidRPr="00C331C5">
        <w:rPr>
          <w:rFonts w:ascii="Arial" w:eastAsia="Times New Roman" w:hAnsi="Arial" w:cs="Arial"/>
          <w:color w:val="000000"/>
          <w:sz w:val="27"/>
          <w:szCs w:val="27"/>
        </w:rPr>
        <w:t xml:space="preserve"> connecting with the poor on a regular basis? We </w:t>
      </w:r>
      <w:proofErr w:type="gramStart"/>
      <w:r w:rsidRPr="00C331C5">
        <w:rPr>
          <w:rFonts w:ascii="Arial" w:eastAsia="Times New Roman" w:hAnsi="Arial" w:cs="Arial"/>
          <w:color w:val="000000"/>
          <w:sz w:val="27"/>
          <w:szCs w:val="27"/>
        </w:rPr>
        <w:t>can’t</w:t>
      </w:r>
      <w:proofErr w:type="gramEnd"/>
      <w:r w:rsidRPr="00C331C5">
        <w:rPr>
          <w:rFonts w:ascii="Arial" w:eastAsia="Times New Roman" w:hAnsi="Arial" w:cs="Arial"/>
          <w:color w:val="000000"/>
          <w:sz w:val="27"/>
          <w:szCs w:val="27"/>
        </w:rPr>
        <w:t>.</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Something needs to change. We need to hear the call of God to those in need.</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The Problem</w:t>
      </w:r>
      <w:r w:rsidRPr="00C331C5">
        <w:rPr>
          <w:rFonts w:ascii="Arial" w:eastAsia="Times New Roman" w:hAnsi="Arial" w:cs="Arial"/>
          <w:b/>
          <w:bCs/>
          <w:color w:val="000000"/>
          <w:sz w:val="27"/>
          <w:szCs w:val="27"/>
        </w:rPr>
        <w:br/>
      </w:r>
      <w:r w:rsidRPr="00C331C5">
        <w:rPr>
          <w:rFonts w:ascii="Arial" w:eastAsia="Times New Roman" w:hAnsi="Arial" w:cs="Arial"/>
          <w:color w:val="000000"/>
          <w:sz w:val="27"/>
          <w:szCs w:val="27"/>
        </w:rPr>
        <w:br/>
      </w:r>
      <w:r w:rsidRPr="00C331C5">
        <w:rPr>
          <w:rFonts w:ascii="Arial" w:eastAsia="Times New Roman" w:hAnsi="Arial" w:cs="Arial"/>
          <w:i/>
          <w:iCs/>
          <w:color w:val="000000"/>
          <w:sz w:val="27"/>
        </w:rPr>
        <w:t xml:space="preserve">“You humble yourselves by going through the motions of penance, bowing </w:t>
      </w:r>
      <w:r w:rsidRPr="00C331C5">
        <w:rPr>
          <w:rFonts w:ascii="Arial" w:eastAsia="Times New Roman" w:hAnsi="Arial" w:cs="Arial"/>
          <w:i/>
          <w:iCs/>
          <w:color w:val="000000"/>
          <w:sz w:val="27"/>
        </w:rPr>
        <w:lastRenderedPageBreak/>
        <w:t>your heads like reeds bending in the wind. You dress in burlap and cover yourselves with ashes. Is this what you call fasting? Do you really think this will please the Lord?” (Isa. 58:5 NLT)</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 xml:space="preserve">We can </w:t>
      </w:r>
      <w:proofErr w:type="gramStart"/>
      <w:r w:rsidRPr="00C331C5">
        <w:rPr>
          <w:rFonts w:ascii="Arial" w:eastAsia="Times New Roman" w:hAnsi="Arial" w:cs="Arial"/>
          <w:color w:val="000000"/>
          <w:sz w:val="27"/>
          <w:szCs w:val="27"/>
        </w:rPr>
        <w:t>get</w:t>
      </w:r>
      <w:proofErr w:type="gramEnd"/>
      <w:r w:rsidRPr="00C331C5">
        <w:rPr>
          <w:rFonts w:ascii="Arial" w:eastAsia="Times New Roman" w:hAnsi="Arial" w:cs="Arial"/>
          <w:color w:val="000000"/>
          <w:sz w:val="27"/>
          <w:szCs w:val="27"/>
        </w:rPr>
        <w:t xml:space="preserve"> caught up in the mere motions of connecting with God. It is natural that we move from true intimacy with God into just outer motions of activity. Broken human nature will miss God. What sorts of traditions does your faith tribe connect with seeking God in worship? </w:t>
      </w:r>
      <w:proofErr w:type="gramStart"/>
      <w:r w:rsidRPr="00C331C5">
        <w:rPr>
          <w:rFonts w:ascii="Arial" w:eastAsia="Times New Roman" w:hAnsi="Arial" w:cs="Arial"/>
          <w:color w:val="000000"/>
          <w:sz w:val="27"/>
          <w:szCs w:val="27"/>
        </w:rPr>
        <w:t>Raising hands?</w:t>
      </w:r>
      <w:proofErr w:type="gramEnd"/>
      <w:r w:rsidRPr="00C331C5">
        <w:rPr>
          <w:rFonts w:ascii="Arial" w:eastAsia="Times New Roman" w:hAnsi="Arial" w:cs="Arial"/>
          <w:color w:val="000000"/>
          <w:sz w:val="27"/>
          <w:szCs w:val="27"/>
        </w:rPr>
        <w:t xml:space="preserve"> </w:t>
      </w:r>
      <w:proofErr w:type="gramStart"/>
      <w:r w:rsidRPr="00C331C5">
        <w:rPr>
          <w:rFonts w:ascii="Arial" w:eastAsia="Times New Roman" w:hAnsi="Arial" w:cs="Arial"/>
          <w:color w:val="000000"/>
          <w:sz w:val="27"/>
          <w:szCs w:val="27"/>
        </w:rPr>
        <w:t>Closing your eyes?</w:t>
      </w:r>
      <w:proofErr w:type="gramEnd"/>
      <w:r w:rsidRPr="00C331C5">
        <w:rPr>
          <w:rFonts w:ascii="Arial" w:eastAsia="Times New Roman" w:hAnsi="Arial" w:cs="Arial"/>
          <w:color w:val="000000"/>
          <w:sz w:val="27"/>
          <w:szCs w:val="27"/>
        </w:rPr>
        <w:t xml:space="preserve"> </w:t>
      </w:r>
      <w:proofErr w:type="gramStart"/>
      <w:r w:rsidRPr="00C331C5">
        <w:rPr>
          <w:rFonts w:ascii="Arial" w:eastAsia="Times New Roman" w:hAnsi="Arial" w:cs="Arial"/>
          <w:color w:val="000000"/>
          <w:sz w:val="27"/>
          <w:szCs w:val="27"/>
        </w:rPr>
        <w:t>Standing up while singing?</w:t>
      </w:r>
      <w:proofErr w:type="gramEnd"/>
      <w:r w:rsidRPr="00C331C5">
        <w:rPr>
          <w:rFonts w:ascii="Arial" w:eastAsia="Times New Roman" w:hAnsi="Arial" w:cs="Arial"/>
          <w:color w:val="000000"/>
          <w:sz w:val="27"/>
          <w:szCs w:val="27"/>
        </w:rPr>
        <w:t xml:space="preserve"> Nothing is wrong with such attempts, but we can miss Him as we do such things and even as we fast in an attempt to connect with the Father.</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The Call</w:t>
      </w:r>
      <w:r w:rsidRPr="00C331C5">
        <w:rPr>
          <w:rFonts w:ascii="Arial" w:eastAsia="Times New Roman" w:hAnsi="Arial" w:cs="Arial"/>
          <w:b/>
          <w:bCs/>
          <w:color w:val="000000"/>
          <w:sz w:val="27"/>
          <w:szCs w:val="27"/>
        </w:rPr>
        <w:br/>
      </w:r>
      <w:r w:rsidRPr="00C331C5">
        <w:rPr>
          <w:rFonts w:ascii="Arial" w:eastAsia="Times New Roman" w:hAnsi="Arial" w:cs="Arial"/>
          <w:color w:val="000000"/>
          <w:sz w:val="27"/>
          <w:szCs w:val="27"/>
        </w:rPr>
        <w:br/>
      </w:r>
      <w:r w:rsidRPr="00C331C5">
        <w:rPr>
          <w:rFonts w:ascii="Arial" w:eastAsia="Times New Roman" w:hAnsi="Arial" w:cs="Arial"/>
          <w:i/>
          <w:iCs/>
          <w:color w:val="000000"/>
          <w:sz w:val="27"/>
        </w:rPr>
        <w:t>“No, this is the kind of fasting I want: Free those who are wrongly imprisoned; lighten the burden of those who work for you. Let the oppressed go free, and remove the chains that bind people. Share your food with the hungry, and give shelter to the homeless. Give clothes to those who need them, and do not hide from relatives who need your help.” (Isa. 58:6-7)</w:t>
      </w:r>
      <w:r w:rsidRPr="00C331C5">
        <w:rPr>
          <w:rFonts w:ascii="Arial" w:eastAsia="Times New Roman" w:hAnsi="Arial" w:cs="Arial"/>
          <w:i/>
          <w:iCs/>
          <w:color w:val="000000"/>
          <w:sz w:val="27"/>
          <w:szCs w:val="27"/>
        </w:rPr>
        <w:br/>
      </w:r>
      <w:r w:rsidRPr="00C331C5">
        <w:rPr>
          <w:rFonts w:ascii="Arial" w:eastAsia="Times New Roman" w:hAnsi="Arial" w:cs="Arial"/>
          <w:color w:val="000000"/>
          <w:sz w:val="27"/>
          <w:szCs w:val="27"/>
        </w:rPr>
        <w:br/>
        <w:t xml:space="preserve">God connects the practical with the spiritual. He tells us that we need to treat people differently if we hope to please Him. He calls us to the imprisoned, the oppressed, </w:t>
      </w:r>
      <w:proofErr w:type="gramStart"/>
      <w:r w:rsidRPr="00C331C5">
        <w:rPr>
          <w:rFonts w:ascii="Arial" w:eastAsia="Times New Roman" w:hAnsi="Arial" w:cs="Arial"/>
          <w:color w:val="000000"/>
          <w:sz w:val="27"/>
          <w:szCs w:val="27"/>
        </w:rPr>
        <w:t>the</w:t>
      </w:r>
      <w:proofErr w:type="gramEnd"/>
      <w:r w:rsidRPr="00C331C5">
        <w:rPr>
          <w:rFonts w:ascii="Arial" w:eastAsia="Times New Roman" w:hAnsi="Arial" w:cs="Arial"/>
          <w:color w:val="000000"/>
          <w:sz w:val="27"/>
          <w:szCs w:val="27"/>
        </w:rPr>
        <w:t xml:space="preserve"> hungry, the homeless and even relatives who need our help.</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The Result</w:t>
      </w:r>
      <w:r w:rsidRPr="00C331C5">
        <w:rPr>
          <w:rFonts w:ascii="Arial" w:eastAsia="Times New Roman" w:hAnsi="Arial" w:cs="Arial"/>
          <w:b/>
          <w:bCs/>
          <w:color w:val="000000"/>
          <w:sz w:val="27"/>
          <w:szCs w:val="27"/>
        </w:rPr>
        <w:br/>
      </w:r>
      <w:r w:rsidRPr="00C331C5">
        <w:rPr>
          <w:rFonts w:ascii="Arial" w:eastAsia="Times New Roman" w:hAnsi="Arial" w:cs="Arial"/>
          <w:color w:val="000000"/>
          <w:sz w:val="27"/>
          <w:szCs w:val="27"/>
        </w:rPr>
        <w:br/>
      </w:r>
      <w:r w:rsidRPr="00C331C5">
        <w:rPr>
          <w:rFonts w:ascii="Arial" w:eastAsia="Times New Roman" w:hAnsi="Arial" w:cs="Arial"/>
          <w:i/>
          <w:iCs/>
          <w:color w:val="000000"/>
          <w:sz w:val="27"/>
        </w:rPr>
        <w:t>“Then your salvation will come like the dawn, and your wounds will quickly heal. Your godliness will lead you forward, and the glory of the Lord will protect you from behind.</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“Then when you call, the Lord will answer. ‘Yes, I am here,’ He will quickly reply.” (Isa. 58:8-9)</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lastRenderedPageBreak/>
        <w:t xml:space="preserve">Healing that </w:t>
      </w:r>
      <w:proofErr w:type="gramStart"/>
      <w:r w:rsidRPr="00C331C5">
        <w:rPr>
          <w:rFonts w:ascii="Arial" w:eastAsia="Times New Roman" w:hAnsi="Arial" w:cs="Arial"/>
          <w:color w:val="000000"/>
          <w:sz w:val="27"/>
          <w:szCs w:val="27"/>
        </w:rPr>
        <w:t>is</w:t>
      </w:r>
      <w:proofErr w:type="gramEnd"/>
      <w:r w:rsidRPr="00C331C5">
        <w:rPr>
          <w:rFonts w:ascii="Arial" w:eastAsia="Times New Roman" w:hAnsi="Arial" w:cs="Arial"/>
          <w:color w:val="000000"/>
          <w:sz w:val="27"/>
          <w:szCs w:val="27"/>
        </w:rPr>
        <w:t xml:space="preserve"> quick, new levels of godliness, guidance, salvation, the manifest glory of God—all those things happen as we rightly connect with God. What an amazing list of things that happen as we reform our approach to Him. When we connect with Him in these practical ways, we are plowing a path that will change everything.</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What are you doing to connect with the poor? Here are a few practical actions to ponder:</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1.</w:t>
      </w:r>
      <w:r w:rsidRPr="00C331C5">
        <w:rPr>
          <w:rFonts w:ascii="Arial" w:eastAsia="Times New Roman" w:hAnsi="Arial" w:cs="Arial"/>
          <w:color w:val="000000"/>
          <w:sz w:val="27"/>
        </w:rPr>
        <w:t> </w:t>
      </w:r>
      <w:r w:rsidRPr="00C331C5">
        <w:rPr>
          <w:rFonts w:ascii="Arial" w:eastAsia="Times New Roman" w:hAnsi="Arial" w:cs="Arial"/>
          <w:b/>
          <w:bCs/>
          <w:color w:val="000000"/>
          <w:sz w:val="27"/>
        </w:rPr>
        <w:t>Give to the People Who Hold Signs</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 xml:space="preserve">You see them all the time. </w:t>
      </w:r>
      <w:proofErr w:type="gramStart"/>
      <w:r w:rsidRPr="00C331C5">
        <w:rPr>
          <w:rFonts w:ascii="Arial" w:eastAsia="Times New Roman" w:hAnsi="Arial" w:cs="Arial"/>
          <w:color w:val="000000"/>
          <w:sz w:val="27"/>
          <w:szCs w:val="27"/>
        </w:rPr>
        <w:t>“Homeless.</w:t>
      </w:r>
      <w:proofErr w:type="gramEnd"/>
      <w:r w:rsidRPr="00C331C5">
        <w:rPr>
          <w:rFonts w:ascii="Arial" w:eastAsia="Times New Roman" w:hAnsi="Arial" w:cs="Arial"/>
          <w:color w:val="000000"/>
          <w:sz w:val="27"/>
          <w:szCs w:val="27"/>
        </w:rPr>
        <w:t xml:space="preserve"> </w:t>
      </w:r>
      <w:proofErr w:type="gramStart"/>
      <w:r w:rsidRPr="00C331C5">
        <w:rPr>
          <w:rFonts w:ascii="Arial" w:eastAsia="Times New Roman" w:hAnsi="Arial" w:cs="Arial"/>
          <w:color w:val="000000"/>
          <w:sz w:val="27"/>
          <w:szCs w:val="27"/>
        </w:rPr>
        <w:t>Hungry.</w:t>
      </w:r>
      <w:proofErr w:type="gramEnd"/>
      <w:r w:rsidRPr="00C331C5">
        <w:rPr>
          <w:rFonts w:ascii="Arial" w:eastAsia="Times New Roman" w:hAnsi="Arial" w:cs="Arial"/>
          <w:color w:val="000000"/>
          <w:sz w:val="27"/>
          <w:szCs w:val="27"/>
        </w:rPr>
        <w:t xml:space="preserve"> </w:t>
      </w:r>
      <w:proofErr w:type="gramStart"/>
      <w:r w:rsidRPr="00C331C5">
        <w:rPr>
          <w:rFonts w:ascii="Arial" w:eastAsia="Times New Roman" w:hAnsi="Arial" w:cs="Arial"/>
          <w:color w:val="000000"/>
          <w:sz w:val="27"/>
          <w:szCs w:val="27"/>
        </w:rPr>
        <w:t>Will Work for Food.”</w:t>
      </w:r>
      <w:proofErr w:type="gramEnd"/>
      <w:r w:rsidRPr="00C331C5">
        <w:rPr>
          <w:rFonts w:ascii="Arial" w:eastAsia="Times New Roman" w:hAnsi="Arial" w:cs="Arial"/>
          <w:color w:val="000000"/>
          <w:sz w:val="27"/>
          <w:szCs w:val="27"/>
        </w:rPr>
        <w:t xml:space="preserve"> The homeless come to us in </w:t>
      </w:r>
      <w:proofErr w:type="gramStart"/>
      <w:r w:rsidRPr="00C331C5">
        <w:rPr>
          <w:rFonts w:ascii="Arial" w:eastAsia="Times New Roman" w:hAnsi="Arial" w:cs="Arial"/>
          <w:color w:val="000000"/>
          <w:sz w:val="27"/>
          <w:szCs w:val="27"/>
        </w:rPr>
        <w:t>pretty predictable</w:t>
      </w:r>
      <w:proofErr w:type="gramEnd"/>
      <w:r w:rsidRPr="00C331C5">
        <w:rPr>
          <w:rFonts w:ascii="Arial" w:eastAsia="Times New Roman" w:hAnsi="Arial" w:cs="Arial"/>
          <w:color w:val="000000"/>
          <w:sz w:val="27"/>
          <w:szCs w:val="27"/>
        </w:rPr>
        <w:t xml:space="preserve"> packages these days. Nearly </w:t>
      </w:r>
      <w:proofErr w:type="gramStart"/>
      <w:r w:rsidRPr="00C331C5">
        <w:rPr>
          <w:rFonts w:ascii="Arial" w:eastAsia="Times New Roman" w:hAnsi="Arial" w:cs="Arial"/>
          <w:color w:val="000000"/>
          <w:sz w:val="27"/>
          <w:szCs w:val="27"/>
        </w:rPr>
        <w:t>always</w:t>
      </w:r>
      <w:proofErr w:type="gramEnd"/>
      <w:r w:rsidRPr="00C331C5">
        <w:rPr>
          <w:rFonts w:ascii="Arial" w:eastAsia="Times New Roman" w:hAnsi="Arial" w:cs="Arial"/>
          <w:color w:val="000000"/>
          <w:sz w:val="27"/>
          <w:szCs w:val="27"/>
        </w:rPr>
        <w:t xml:space="preserve"> we just ignore them. We are going to get into a pattern of giving to these people.</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proofErr w:type="gramStart"/>
      <w:r w:rsidRPr="00C331C5">
        <w:rPr>
          <w:rFonts w:ascii="Arial" w:eastAsia="Times New Roman" w:hAnsi="Arial" w:cs="Arial"/>
          <w:color w:val="000000"/>
          <w:sz w:val="27"/>
          <w:szCs w:val="27"/>
        </w:rPr>
        <w:t>It’s</w:t>
      </w:r>
      <w:proofErr w:type="gramEnd"/>
      <w:r w:rsidRPr="00C331C5">
        <w:rPr>
          <w:rFonts w:ascii="Arial" w:eastAsia="Times New Roman" w:hAnsi="Arial" w:cs="Arial"/>
          <w:color w:val="000000"/>
          <w:sz w:val="27"/>
          <w:szCs w:val="27"/>
        </w:rPr>
        <w:t xml:space="preserve"> controversial, I know. You might think, “What if those guys take that money and buy liquor or drugs with it?” </w:t>
      </w:r>
      <w:proofErr w:type="gramStart"/>
      <w:r w:rsidRPr="00C331C5">
        <w:rPr>
          <w:rFonts w:ascii="Arial" w:eastAsia="Times New Roman" w:hAnsi="Arial" w:cs="Arial"/>
          <w:color w:val="000000"/>
          <w:sz w:val="27"/>
          <w:szCs w:val="27"/>
        </w:rPr>
        <w:t>Or</w:t>
      </w:r>
      <w:proofErr w:type="gramEnd"/>
      <w:r w:rsidRPr="00C331C5">
        <w:rPr>
          <w:rFonts w:ascii="Arial" w:eastAsia="Times New Roman" w:hAnsi="Arial" w:cs="Arial"/>
          <w:color w:val="000000"/>
          <w:sz w:val="27"/>
          <w:szCs w:val="27"/>
        </w:rPr>
        <w:t>, “They have made decisions that got them to where they are—they deserve what they get in life.”</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 xml:space="preserve">The poor </w:t>
      </w:r>
      <w:proofErr w:type="gramStart"/>
      <w:r w:rsidRPr="00C331C5">
        <w:rPr>
          <w:rFonts w:ascii="Arial" w:eastAsia="Times New Roman" w:hAnsi="Arial" w:cs="Arial"/>
          <w:color w:val="000000"/>
          <w:sz w:val="27"/>
          <w:szCs w:val="27"/>
        </w:rPr>
        <w:t>are rightly understood</w:t>
      </w:r>
      <w:proofErr w:type="gramEnd"/>
      <w:r w:rsidRPr="00C331C5">
        <w:rPr>
          <w:rFonts w:ascii="Arial" w:eastAsia="Times New Roman" w:hAnsi="Arial" w:cs="Arial"/>
          <w:color w:val="000000"/>
          <w:sz w:val="27"/>
          <w:szCs w:val="27"/>
        </w:rPr>
        <w:t xml:space="preserve"> as the “oppressed poor” in the Greek lexicon. The poor </w:t>
      </w:r>
      <w:proofErr w:type="gramStart"/>
      <w:r w:rsidRPr="00C331C5">
        <w:rPr>
          <w:rFonts w:ascii="Arial" w:eastAsia="Times New Roman" w:hAnsi="Arial" w:cs="Arial"/>
          <w:color w:val="000000"/>
          <w:sz w:val="27"/>
          <w:szCs w:val="27"/>
        </w:rPr>
        <w:t>have been oppressed</w:t>
      </w:r>
      <w:proofErr w:type="gramEnd"/>
      <w:r w:rsidRPr="00C331C5">
        <w:rPr>
          <w:rFonts w:ascii="Arial" w:eastAsia="Times New Roman" w:hAnsi="Arial" w:cs="Arial"/>
          <w:color w:val="000000"/>
          <w:sz w:val="27"/>
          <w:szCs w:val="27"/>
        </w:rPr>
        <w:t xml:space="preserve"> by the same essential dynamics for millennia. The Evil </w:t>
      </w:r>
      <w:proofErr w:type="gramStart"/>
      <w:r w:rsidRPr="00C331C5">
        <w:rPr>
          <w:rFonts w:ascii="Arial" w:eastAsia="Times New Roman" w:hAnsi="Arial" w:cs="Arial"/>
          <w:color w:val="000000"/>
          <w:sz w:val="27"/>
          <w:szCs w:val="27"/>
        </w:rPr>
        <w:t>One</w:t>
      </w:r>
      <w:proofErr w:type="gramEnd"/>
      <w:r w:rsidRPr="00C331C5">
        <w:rPr>
          <w:rFonts w:ascii="Arial" w:eastAsia="Times New Roman" w:hAnsi="Arial" w:cs="Arial"/>
          <w:color w:val="000000"/>
          <w:sz w:val="27"/>
          <w:szCs w:val="27"/>
        </w:rPr>
        <w:t xml:space="preserve"> is beating them up. He is oppressing them in a variety of ways. We </w:t>
      </w:r>
      <w:proofErr w:type="gramStart"/>
      <w:r w:rsidRPr="00C331C5">
        <w:rPr>
          <w:rFonts w:ascii="Arial" w:eastAsia="Times New Roman" w:hAnsi="Arial" w:cs="Arial"/>
          <w:color w:val="000000"/>
          <w:sz w:val="27"/>
          <w:szCs w:val="27"/>
        </w:rPr>
        <w:t>aren’t</w:t>
      </w:r>
      <w:proofErr w:type="gramEnd"/>
      <w:r w:rsidRPr="00C331C5">
        <w:rPr>
          <w:rFonts w:ascii="Arial" w:eastAsia="Times New Roman" w:hAnsi="Arial" w:cs="Arial"/>
          <w:color w:val="000000"/>
          <w:sz w:val="27"/>
          <w:szCs w:val="27"/>
        </w:rPr>
        <w:t xml:space="preserve"> excused from caring for the oppressed poor just because they made poor decisions—or just because they might spend the money we give them to get high.</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proofErr w:type="gramStart"/>
      <w:r w:rsidRPr="00C331C5">
        <w:rPr>
          <w:rFonts w:ascii="Arial" w:eastAsia="Times New Roman" w:hAnsi="Arial" w:cs="Arial"/>
          <w:color w:val="000000"/>
          <w:sz w:val="27"/>
          <w:szCs w:val="27"/>
        </w:rPr>
        <w:t>It’s</w:t>
      </w:r>
      <w:proofErr w:type="gramEnd"/>
      <w:r w:rsidRPr="00C331C5">
        <w:rPr>
          <w:rFonts w:ascii="Arial" w:eastAsia="Times New Roman" w:hAnsi="Arial" w:cs="Arial"/>
          <w:color w:val="000000"/>
          <w:sz w:val="27"/>
          <w:szCs w:val="27"/>
        </w:rPr>
        <w:t xml:space="preserve"> not our job to evaluate the motives of those who are hungry. The call of God is simply to relieve the suffering of others.</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2.</w:t>
      </w:r>
      <w:r w:rsidRPr="00C331C5">
        <w:rPr>
          <w:rFonts w:ascii="Arial" w:eastAsia="Times New Roman" w:hAnsi="Arial" w:cs="Arial"/>
          <w:color w:val="000000"/>
          <w:sz w:val="27"/>
        </w:rPr>
        <w:t> </w:t>
      </w:r>
      <w:r w:rsidRPr="00C331C5">
        <w:rPr>
          <w:rFonts w:ascii="Arial" w:eastAsia="Times New Roman" w:hAnsi="Arial" w:cs="Arial"/>
          <w:b/>
          <w:bCs/>
          <w:color w:val="000000"/>
          <w:sz w:val="27"/>
        </w:rPr>
        <w:t>Fast on Behalf of the Poor</w:t>
      </w:r>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br/>
      </w:r>
      <w:proofErr w:type="gramStart"/>
      <w:r w:rsidRPr="00C331C5">
        <w:rPr>
          <w:rFonts w:ascii="Arial" w:eastAsia="Times New Roman" w:hAnsi="Arial" w:cs="Arial"/>
          <w:color w:val="000000"/>
          <w:sz w:val="27"/>
          <w:szCs w:val="27"/>
        </w:rPr>
        <w:t>If</w:t>
      </w:r>
      <w:proofErr w:type="gramEnd"/>
      <w:r w:rsidRPr="00C331C5">
        <w:rPr>
          <w:rFonts w:ascii="Arial" w:eastAsia="Times New Roman" w:hAnsi="Arial" w:cs="Arial"/>
          <w:color w:val="000000"/>
          <w:sz w:val="27"/>
          <w:szCs w:val="27"/>
        </w:rPr>
        <w:t xml:space="preserve"> you want to see something big happen, start to approach God in a serious manner. Jesus said in Matthew 6, “</w:t>
      </w:r>
      <w:r w:rsidRPr="00C331C5">
        <w:rPr>
          <w:rFonts w:ascii="Arial" w:eastAsia="Times New Roman" w:hAnsi="Arial" w:cs="Arial"/>
          <w:i/>
          <w:iCs/>
          <w:color w:val="000000"/>
          <w:sz w:val="27"/>
        </w:rPr>
        <w:t>When</w:t>
      </w:r>
      <w:r w:rsidRPr="00C331C5">
        <w:rPr>
          <w:rFonts w:ascii="Arial" w:eastAsia="Times New Roman" w:hAnsi="Arial" w:cs="Arial"/>
          <w:color w:val="000000"/>
          <w:sz w:val="27"/>
        </w:rPr>
        <w:t> </w:t>
      </w:r>
      <w:r w:rsidRPr="00C331C5">
        <w:rPr>
          <w:rFonts w:ascii="Arial" w:eastAsia="Times New Roman" w:hAnsi="Arial" w:cs="Arial"/>
          <w:color w:val="000000"/>
          <w:sz w:val="27"/>
          <w:szCs w:val="27"/>
        </w:rPr>
        <w:t>you fast,” not “</w:t>
      </w:r>
      <w:r w:rsidRPr="00C331C5">
        <w:rPr>
          <w:rFonts w:ascii="Arial" w:eastAsia="Times New Roman" w:hAnsi="Arial" w:cs="Arial"/>
          <w:i/>
          <w:iCs/>
          <w:color w:val="000000"/>
          <w:sz w:val="27"/>
        </w:rPr>
        <w:t>if</w:t>
      </w:r>
      <w:r w:rsidRPr="00C331C5">
        <w:rPr>
          <w:rFonts w:ascii="Arial" w:eastAsia="Times New Roman" w:hAnsi="Arial" w:cs="Arial"/>
          <w:color w:val="000000"/>
          <w:sz w:val="27"/>
        </w:rPr>
        <w:t> </w:t>
      </w:r>
      <w:r w:rsidRPr="00C331C5">
        <w:rPr>
          <w:rFonts w:ascii="Arial" w:eastAsia="Times New Roman" w:hAnsi="Arial" w:cs="Arial"/>
          <w:color w:val="000000"/>
          <w:sz w:val="27"/>
          <w:szCs w:val="27"/>
        </w:rPr>
        <w:t>you fast.”</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lastRenderedPageBreak/>
        <w:t>If you are new to the discipline of fasting, start with a missed meal. The benefits of fasting always come after you are through with it all. You will probably not feel all that inspired as you miss the meal(s). Ask God to stir up your spiritual temperature during this time.</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3.</w:t>
      </w:r>
      <w:r w:rsidRPr="00C331C5">
        <w:rPr>
          <w:rFonts w:ascii="Arial" w:eastAsia="Times New Roman" w:hAnsi="Arial" w:cs="Arial"/>
          <w:color w:val="000000"/>
          <w:sz w:val="27"/>
        </w:rPr>
        <w:t> </w:t>
      </w:r>
      <w:r w:rsidRPr="00C331C5">
        <w:rPr>
          <w:rFonts w:ascii="Arial" w:eastAsia="Times New Roman" w:hAnsi="Arial" w:cs="Arial"/>
          <w:b/>
          <w:bCs/>
          <w:color w:val="000000"/>
          <w:sz w:val="27"/>
        </w:rPr>
        <w:t xml:space="preserve">Pray Dangerous Prayers—“God, send the poor </w:t>
      </w:r>
      <w:proofErr w:type="gramStart"/>
      <w:r w:rsidRPr="00C331C5">
        <w:rPr>
          <w:rFonts w:ascii="Arial" w:eastAsia="Times New Roman" w:hAnsi="Arial" w:cs="Arial"/>
          <w:b/>
          <w:bCs/>
          <w:color w:val="000000"/>
          <w:sz w:val="27"/>
        </w:rPr>
        <w:t>… ”</w:t>
      </w:r>
      <w:proofErr w:type="gramEnd"/>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br/>
        <w:t>It is impossible to have any sort of relationship with the poor if you never connect with them. Pray a breakthrough prayer along these lines: “God, send the poor across my path.” God loves to answer that kind of prayer. He will do something soon as you utter that to Him.</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4. Sponsor a Child in a Feeding Program</w:t>
      </w:r>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br/>
      </w:r>
      <w:proofErr w:type="gramStart"/>
      <w:r w:rsidRPr="00C331C5">
        <w:rPr>
          <w:rFonts w:ascii="Arial" w:eastAsia="Times New Roman" w:hAnsi="Arial" w:cs="Arial"/>
          <w:color w:val="000000"/>
          <w:sz w:val="27"/>
          <w:szCs w:val="27"/>
        </w:rPr>
        <w:t>It</w:t>
      </w:r>
      <w:proofErr w:type="gramEnd"/>
      <w:r w:rsidRPr="00C331C5">
        <w:rPr>
          <w:rFonts w:ascii="Arial" w:eastAsia="Times New Roman" w:hAnsi="Arial" w:cs="Arial"/>
          <w:color w:val="000000"/>
          <w:sz w:val="27"/>
          <w:szCs w:val="27"/>
        </w:rPr>
        <w:t xml:space="preserve"> is great to connect with feeding programs like</w:t>
      </w:r>
      <w:r w:rsidRPr="00C331C5">
        <w:rPr>
          <w:rFonts w:ascii="Arial" w:eastAsia="Times New Roman" w:hAnsi="Arial" w:cs="Arial"/>
          <w:color w:val="000000"/>
          <w:sz w:val="27"/>
        </w:rPr>
        <w:t> </w:t>
      </w:r>
      <w:hyperlink r:id="rId5" w:tgtFrame="_blank" w:tooltip="World Vision" w:history="1">
        <w:r w:rsidRPr="00C331C5">
          <w:rPr>
            <w:rFonts w:ascii="Arial" w:eastAsia="Times New Roman" w:hAnsi="Arial" w:cs="Arial"/>
            <w:b/>
            <w:bCs/>
            <w:color w:val="0000FF"/>
            <w:sz w:val="27"/>
            <w:u w:val="single"/>
          </w:rPr>
          <w:t>World Vision</w:t>
        </w:r>
      </w:hyperlink>
      <w:r w:rsidRPr="00C331C5">
        <w:rPr>
          <w:rFonts w:ascii="Arial" w:eastAsia="Times New Roman" w:hAnsi="Arial" w:cs="Arial"/>
          <w:color w:val="000000"/>
          <w:sz w:val="27"/>
          <w:szCs w:val="27"/>
        </w:rPr>
        <w:t xml:space="preserve">. </w:t>
      </w:r>
      <w:proofErr w:type="gramStart"/>
      <w:r w:rsidRPr="00C331C5">
        <w:rPr>
          <w:rFonts w:ascii="Arial" w:eastAsia="Times New Roman" w:hAnsi="Arial" w:cs="Arial"/>
          <w:color w:val="000000"/>
          <w:sz w:val="27"/>
          <w:szCs w:val="27"/>
        </w:rPr>
        <w:t>Don’t</w:t>
      </w:r>
      <w:proofErr w:type="gramEnd"/>
      <w:r w:rsidRPr="00C331C5">
        <w:rPr>
          <w:rFonts w:ascii="Arial" w:eastAsia="Times New Roman" w:hAnsi="Arial" w:cs="Arial"/>
          <w:color w:val="000000"/>
          <w:sz w:val="27"/>
          <w:szCs w:val="27"/>
        </w:rPr>
        <w:t xml:space="preserve"> let up in that regard. On the other hand, realize it is not enough </w:t>
      </w:r>
      <w:proofErr w:type="gramStart"/>
      <w:r w:rsidRPr="00C331C5">
        <w:rPr>
          <w:rFonts w:ascii="Arial" w:eastAsia="Times New Roman" w:hAnsi="Arial" w:cs="Arial"/>
          <w:color w:val="000000"/>
          <w:sz w:val="27"/>
          <w:szCs w:val="27"/>
        </w:rPr>
        <w:t>to simply give</w:t>
      </w:r>
      <w:proofErr w:type="gramEnd"/>
      <w:r w:rsidRPr="00C331C5">
        <w:rPr>
          <w:rFonts w:ascii="Arial" w:eastAsia="Times New Roman" w:hAnsi="Arial" w:cs="Arial"/>
          <w:color w:val="000000"/>
          <w:sz w:val="27"/>
          <w:szCs w:val="27"/>
        </w:rPr>
        <w:t xml:space="preserve"> to a distant need. God wants our more direct involvement.</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5. Feed People</w:t>
      </w:r>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br/>
        <w:t>Connect with a feeding program.</w:t>
      </w:r>
      <w:r w:rsidRPr="00C331C5">
        <w:rPr>
          <w:rFonts w:ascii="Arial" w:eastAsia="Times New Roman" w:hAnsi="Arial" w:cs="Arial"/>
          <w:color w:val="000000"/>
          <w:sz w:val="27"/>
        </w:rPr>
        <w:t> </w:t>
      </w:r>
      <w:hyperlink r:id="rId6" w:tgtFrame="_blank" w:tooltip="The Salvation Army" w:history="1">
        <w:r w:rsidRPr="00C331C5">
          <w:rPr>
            <w:rFonts w:ascii="Arial" w:eastAsia="Times New Roman" w:hAnsi="Arial" w:cs="Arial"/>
            <w:b/>
            <w:bCs/>
            <w:color w:val="0000FF"/>
            <w:sz w:val="27"/>
            <w:u w:val="single"/>
          </w:rPr>
          <w:t>The Salvation Army</w:t>
        </w:r>
      </w:hyperlink>
      <w:r w:rsidRPr="00C331C5">
        <w:rPr>
          <w:rFonts w:ascii="Arial" w:eastAsia="Times New Roman" w:hAnsi="Arial" w:cs="Arial"/>
          <w:color w:val="000000"/>
          <w:sz w:val="27"/>
        </w:rPr>
        <w:t> </w:t>
      </w:r>
      <w:r w:rsidRPr="00C331C5">
        <w:rPr>
          <w:rFonts w:ascii="Arial" w:eastAsia="Times New Roman" w:hAnsi="Arial" w:cs="Arial"/>
          <w:color w:val="000000"/>
          <w:sz w:val="27"/>
          <w:szCs w:val="27"/>
        </w:rPr>
        <w:t xml:space="preserve">is a good place to begin. You </w:t>
      </w:r>
      <w:proofErr w:type="gramStart"/>
      <w:r w:rsidRPr="00C331C5">
        <w:rPr>
          <w:rFonts w:ascii="Arial" w:eastAsia="Times New Roman" w:hAnsi="Arial" w:cs="Arial"/>
          <w:color w:val="000000"/>
          <w:sz w:val="27"/>
          <w:szCs w:val="27"/>
        </w:rPr>
        <w:t>will be changed</w:t>
      </w:r>
      <w:proofErr w:type="gramEnd"/>
      <w:r w:rsidRPr="00C331C5">
        <w:rPr>
          <w:rFonts w:ascii="Arial" w:eastAsia="Times New Roman" w:hAnsi="Arial" w:cs="Arial"/>
          <w:color w:val="000000"/>
          <w:sz w:val="27"/>
          <w:szCs w:val="27"/>
        </w:rPr>
        <w:t xml:space="preserve"> as you feed people at a soup kitchen.</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6. Deliver Groceries</w:t>
      </w:r>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br/>
        <w:t>Good news travels fast. It is possible that you will run into more and more people who need food. As people call in for help with food, put their address and phone number on a map. Set out bags of groceries near your front door. Encourage people to go in twos to deliver the food to the location listed. When you get there, offer a prayer for the specific needs of the people present.</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7. Start a Pantry. You Can Do It!</w:t>
      </w:r>
      <w:r w:rsidRPr="00C331C5">
        <w:rPr>
          <w:rFonts w:ascii="Arial" w:eastAsia="Times New Roman" w:hAnsi="Arial" w:cs="Arial"/>
          <w:b/>
          <w:bCs/>
          <w:color w:val="000000"/>
          <w:sz w:val="27"/>
          <w:szCs w:val="27"/>
        </w:rPr>
        <w:br/>
      </w:r>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lastRenderedPageBreak/>
        <w:t xml:space="preserve">You might be surprised at how easy it is to launch a pantry connected with your church. The need of today is feeding opportunities. You </w:t>
      </w:r>
      <w:proofErr w:type="gramStart"/>
      <w:r w:rsidRPr="00C331C5">
        <w:rPr>
          <w:rFonts w:ascii="Arial" w:eastAsia="Times New Roman" w:hAnsi="Arial" w:cs="Arial"/>
          <w:color w:val="000000"/>
          <w:sz w:val="27"/>
          <w:szCs w:val="27"/>
        </w:rPr>
        <w:t>don’t</w:t>
      </w:r>
      <w:proofErr w:type="gramEnd"/>
      <w:r w:rsidRPr="00C331C5">
        <w:rPr>
          <w:rFonts w:ascii="Arial" w:eastAsia="Times New Roman" w:hAnsi="Arial" w:cs="Arial"/>
          <w:color w:val="000000"/>
          <w:sz w:val="27"/>
          <w:szCs w:val="27"/>
        </w:rPr>
        <w:t xml:space="preserve"> have to read very far in the daily newspapers to figure out that a lot of people are in great need of food.</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You will need some real estate to house this. It could be as simple as a garage. It could be space at your church.</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Connect with a larger area food bank. They are all about helping start food pantries.</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 xml:space="preserve">I encourage you to stay </w:t>
      </w:r>
      <w:proofErr w:type="gramStart"/>
      <w:r w:rsidRPr="00C331C5">
        <w:rPr>
          <w:rFonts w:ascii="Arial" w:eastAsia="Times New Roman" w:hAnsi="Arial" w:cs="Arial"/>
          <w:color w:val="000000"/>
          <w:sz w:val="27"/>
          <w:szCs w:val="27"/>
        </w:rPr>
        <w:t>pretty basic</w:t>
      </w:r>
      <w:proofErr w:type="gramEnd"/>
      <w:r w:rsidRPr="00C331C5">
        <w:rPr>
          <w:rFonts w:ascii="Arial" w:eastAsia="Times New Roman" w:hAnsi="Arial" w:cs="Arial"/>
          <w:color w:val="000000"/>
          <w:sz w:val="27"/>
          <w:szCs w:val="27"/>
        </w:rPr>
        <w:t xml:space="preserve"> for a while with your pantry. You need to do what you are doing with enthusiasm and excellence. The temptation will be to try your hand at something additional other than feeding people. At a later point, that might be a good idea, but to begin with, stick to giving people bags of groceries.</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 xml:space="preserve">Sit down and work on the central goals of your pantry. </w:t>
      </w:r>
      <w:proofErr w:type="gramStart"/>
      <w:r w:rsidRPr="00C331C5">
        <w:rPr>
          <w:rFonts w:ascii="Arial" w:eastAsia="Times New Roman" w:hAnsi="Arial" w:cs="Arial"/>
          <w:color w:val="000000"/>
          <w:sz w:val="27"/>
          <w:szCs w:val="27"/>
        </w:rPr>
        <w:t>Who</w:t>
      </w:r>
      <w:proofErr w:type="gramEnd"/>
      <w:r w:rsidRPr="00C331C5">
        <w:rPr>
          <w:rFonts w:ascii="Arial" w:eastAsia="Times New Roman" w:hAnsi="Arial" w:cs="Arial"/>
          <w:color w:val="000000"/>
          <w:sz w:val="27"/>
          <w:szCs w:val="27"/>
        </w:rPr>
        <w:t xml:space="preserve"> are you helping? How are you helping them? What </w:t>
      </w:r>
      <w:proofErr w:type="gramStart"/>
      <w:r w:rsidRPr="00C331C5">
        <w:rPr>
          <w:rFonts w:ascii="Arial" w:eastAsia="Times New Roman" w:hAnsi="Arial" w:cs="Arial"/>
          <w:color w:val="000000"/>
          <w:sz w:val="27"/>
          <w:szCs w:val="27"/>
        </w:rPr>
        <w:t>DON’T</w:t>
      </w:r>
      <w:proofErr w:type="gramEnd"/>
      <w:r w:rsidRPr="00C331C5">
        <w:rPr>
          <w:rFonts w:ascii="Arial" w:eastAsia="Times New Roman" w:hAnsi="Arial" w:cs="Arial"/>
          <w:color w:val="000000"/>
          <w:sz w:val="27"/>
          <w:szCs w:val="27"/>
        </w:rPr>
        <w:t xml:space="preserve"> you do in all of this? (This is a very important question. You will be tempted to do things for people that are not a part of your aim. Doing so will end up depleting your energy and could cause some to want to quit.)</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 xml:space="preserve">Define yourselves as a pantry that feeds people for the days when they </w:t>
      </w:r>
      <w:proofErr w:type="gramStart"/>
      <w:r w:rsidRPr="00C331C5">
        <w:rPr>
          <w:rFonts w:ascii="Arial" w:eastAsia="Times New Roman" w:hAnsi="Arial" w:cs="Arial"/>
          <w:color w:val="000000"/>
          <w:sz w:val="27"/>
          <w:szCs w:val="27"/>
        </w:rPr>
        <w:t>don’t</w:t>
      </w:r>
      <w:proofErr w:type="gramEnd"/>
      <w:r w:rsidRPr="00C331C5">
        <w:rPr>
          <w:rFonts w:ascii="Arial" w:eastAsia="Times New Roman" w:hAnsi="Arial" w:cs="Arial"/>
          <w:color w:val="000000"/>
          <w:sz w:val="27"/>
          <w:szCs w:val="27"/>
        </w:rPr>
        <w:t xml:space="preserve"> have food provided for them by other feeding programs. People who receive governmental funds—or are on a limited budget—typically have enough food to last about 28 days. </w:t>
      </w:r>
      <w:proofErr w:type="gramStart"/>
      <w:r w:rsidRPr="00C331C5">
        <w:rPr>
          <w:rFonts w:ascii="Arial" w:eastAsia="Times New Roman" w:hAnsi="Arial" w:cs="Arial"/>
          <w:color w:val="000000"/>
          <w:sz w:val="27"/>
          <w:szCs w:val="27"/>
        </w:rPr>
        <w:t>That’s</w:t>
      </w:r>
      <w:proofErr w:type="gramEnd"/>
      <w:r w:rsidRPr="00C331C5">
        <w:rPr>
          <w:rFonts w:ascii="Arial" w:eastAsia="Times New Roman" w:hAnsi="Arial" w:cs="Arial"/>
          <w:color w:val="000000"/>
          <w:sz w:val="27"/>
          <w:szCs w:val="27"/>
        </w:rPr>
        <w:t xml:space="preserve"> a couple of days short of a month. If you could provide food for those days when they </w:t>
      </w:r>
      <w:proofErr w:type="gramStart"/>
      <w:r w:rsidRPr="00C331C5">
        <w:rPr>
          <w:rFonts w:ascii="Arial" w:eastAsia="Times New Roman" w:hAnsi="Arial" w:cs="Arial"/>
          <w:color w:val="000000"/>
          <w:sz w:val="27"/>
          <w:szCs w:val="27"/>
        </w:rPr>
        <w:t>aren’t</w:t>
      </w:r>
      <w:proofErr w:type="gramEnd"/>
      <w:r w:rsidRPr="00C331C5">
        <w:rPr>
          <w:rFonts w:ascii="Arial" w:eastAsia="Times New Roman" w:hAnsi="Arial" w:cs="Arial"/>
          <w:color w:val="000000"/>
          <w:sz w:val="27"/>
          <w:szCs w:val="27"/>
        </w:rPr>
        <w:t xml:space="preserve"> cared for, you will be doing something great.</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8. Learn to Pray 10-Second Prayers</w:t>
      </w:r>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br/>
      </w:r>
      <w:proofErr w:type="gramStart"/>
      <w:r w:rsidRPr="00C331C5">
        <w:rPr>
          <w:rFonts w:ascii="Arial" w:eastAsia="Times New Roman" w:hAnsi="Arial" w:cs="Arial"/>
          <w:color w:val="000000"/>
          <w:sz w:val="27"/>
          <w:szCs w:val="27"/>
        </w:rPr>
        <w:t>As</w:t>
      </w:r>
      <w:proofErr w:type="gramEnd"/>
      <w:r w:rsidRPr="00C331C5">
        <w:rPr>
          <w:rFonts w:ascii="Arial" w:eastAsia="Times New Roman" w:hAnsi="Arial" w:cs="Arial"/>
          <w:color w:val="000000"/>
          <w:sz w:val="27"/>
          <w:szCs w:val="27"/>
        </w:rPr>
        <w:t xml:space="preserve"> you begin to intersect with those in need, you will have opportunities to pray short prayers. Jesus prayed </w:t>
      </w:r>
      <w:proofErr w:type="gramStart"/>
      <w:r w:rsidRPr="00C331C5">
        <w:rPr>
          <w:rFonts w:ascii="Arial" w:eastAsia="Times New Roman" w:hAnsi="Arial" w:cs="Arial"/>
          <w:color w:val="000000"/>
          <w:sz w:val="27"/>
          <w:szCs w:val="27"/>
        </w:rPr>
        <w:t>a lot of</w:t>
      </w:r>
      <w:proofErr w:type="gramEnd"/>
      <w:r w:rsidRPr="00C331C5">
        <w:rPr>
          <w:rFonts w:ascii="Arial" w:eastAsia="Times New Roman" w:hAnsi="Arial" w:cs="Arial"/>
          <w:color w:val="000000"/>
          <w:sz w:val="27"/>
          <w:szCs w:val="27"/>
        </w:rPr>
        <w:t xml:space="preserve"> short but effective prayers. We need </w:t>
      </w:r>
      <w:r w:rsidRPr="00C331C5">
        <w:rPr>
          <w:rFonts w:ascii="Arial" w:eastAsia="Times New Roman" w:hAnsi="Arial" w:cs="Arial"/>
          <w:color w:val="000000"/>
          <w:sz w:val="27"/>
          <w:szCs w:val="27"/>
        </w:rPr>
        <w:lastRenderedPageBreak/>
        <w:t xml:space="preserve">to learn how to connect with God—and others—through </w:t>
      </w:r>
      <w:proofErr w:type="gramStart"/>
      <w:r w:rsidRPr="00C331C5">
        <w:rPr>
          <w:rFonts w:ascii="Arial" w:eastAsia="Times New Roman" w:hAnsi="Arial" w:cs="Arial"/>
          <w:color w:val="000000"/>
          <w:sz w:val="27"/>
          <w:szCs w:val="27"/>
        </w:rPr>
        <w:t>micro-bursts</w:t>
      </w:r>
      <w:proofErr w:type="gramEnd"/>
      <w:r w:rsidRPr="00C331C5">
        <w:rPr>
          <w:rFonts w:ascii="Arial" w:eastAsia="Times New Roman" w:hAnsi="Arial" w:cs="Arial"/>
          <w:color w:val="000000"/>
          <w:sz w:val="27"/>
          <w:szCs w:val="27"/>
        </w:rPr>
        <w:t xml:space="preserve"> of prayers. God is interested in you intersecting with people in need.</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9. Sort Clothes</w:t>
      </w:r>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br/>
        <w:t xml:space="preserve">Right now, clothes in your closet are going to waste. You are not wearing them. The same holds true for shoes. You </w:t>
      </w:r>
      <w:proofErr w:type="gramStart"/>
      <w:r w:rsidRPr="00C331C5">
        <w:rPr>
          <w:rFonts w:ascii="Arial" w:eastAsia="Times New Roman" w:hAnsi="Arial" w:cs="Arial"/>
          <w:color w:val="000000"/>
          <w:sz w:val="27"/>
          <w:szCs w:val="27"/>
        </w:rPr>
        <w:t>aren’t</w:t>
      </w:r>
      <w:proofErr w:type="gramEnd"/>
      <w:r w:rsidRPr="00C331C5">
        <w:rPr>
          <w:rFonts w:ascii="Arial" w:eastAsia="Times New Roman" w:hAnsi="Arial" w:cs="Arial"/>
          <w:color w:val="000000"/>
          <w:sz w:val="27"/>
          <w:szCs w:val="27"/>
        </w:rPr>
        <w:t xml:space="preserve"> going to be wearing a lot of this stuff again. Do a quick sort and heave! Make sure you deliver these things </w:t>
      </w:r>
      <w:proofErr w:type="gramStart"/>
      <w:r w:rsidRPr="00C331C5">
        <w:rPr>
          <w:rFonts w:ascii="Arial" w:eastAsia="Times New Roman" w:hAnsi="Arial" w:cs="Arial"/>
          <w:color w:val="000000"/>
          <w:sz w:val="27"/>
          <w:szCs w:val="27"/>
        </w:rPr>
        <w:t>personally</w:t>
      </w:r>
      <w:proofErr w:type="gramEnd"/>
      <w:r w:rsidRPr="00C331C5">
        <w:rPr>
          <w:rFonts w:ascii="Arial" w:eastAsia="Times New Roman" w:hAnsi="Arial" w:cs="Arial"/>
          <w:color w:val="000000"/>
          <w:sz w:val="27"/>
          <w:szCs w:val="27"/>
        </w:rPr>
        <w:t xml:space="preserve"> to where they will go out.</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10. Reread the Four Gospels and Acts</w:t>
      </w:r>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br/>
      </w:r>
      <w:proofErr w:type="gramStart"/>
      <w:r w:rsidRPr="00C331C5">
        <w:rPr>
          <w:rFonts w:ascii="Arial" w:eastAsia="Times New Roman" w:hAnsi="Arial" w:cs="Arial"/>
          <w:color w:val="000000"/>
          <w:sz w:val="27"/>
          <w:szCs w:val="27"/>
        </w:rPr>
        <w:t>Go</w:t>
      </w:r>
      <w:proofErr w:type="gramEnd"/>
      <w:r w:rsidRPr="00C331C5">
        <w:rPr>
          <w:rFonts w:ascii="Arial" w:eastAsia="Times New Roman" w:hAnsi="Arial" w:cs="Arial"/>
          <w:color w:val="000000"/>
          <w:sz w:val="27"/>
          <w:szCs w:val="27"/>
        </w:rPr>
        <w:t xml:space="preserve"> back to the Gospel accounts of the life and ministry of Jesus and the early church. If you have a difficult time reading, consider listening to Scripture on your iPod. You can cover any of the Gospels in about 90 to 120 minutes. You can get the audible version on iTunes.com. I highly recommend</w:t>
      </w:r>
      <w:r w:rsidRPr="00C331C5">
        <w:rPr>
          <w:rFonts w:ascii="Arial" w:eastAsia="Times New Roman" w:hAnsi="Arial" w:cs="Arial"/>
          <w:color w:val="000000"/>
          <w:sz w:val="27"/>
        </w:rPr>
        <w:t> </w:t>
      </w:r>
      <w:r w:rsidRPr="00C331C5">
        <w:rPr>
          <w:rFonts w:ascii="Arial" w:eastAsia="Times New Roman" w:hAnsi="Arial" w:cs="Arial"/>
          <w:i/>
          <w:iCs/>
          <w:color w:val="000000"/>
          <w:sz w:val="27"/>
        </w:rPr>
        <w:t>The Bible Experience</w:t>
      </w:r>
      <w:r w:rsidRPr="00C331C5">
        <w:rPr>
          <w:rFonts w:ascii="Arial" w:eastAsia="Times New Roman" w:hAnsi="Arial" w:cs="Arial"/>
          <w:color w:val="000000"/>
          <w:sz w:val="27"/>
          <w:szCs w:val="27"/>
        </w:rPr>
        <w:t>. As you follow the story, pay attention to the frequent times the topic of the poor comes up. You will find there are more occurrences regarding the poor than you might have thought existed. Let God speak to you through His Word. Pay attention to the practical ways the believers ministered to those in need.</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t>11. Journal Your Discoveries</w:t>
      </w:r>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br/>
        <w:t xml:space="preserve">When life </w:t>
      </w:r>
      <w:proofErr w:type="gramStart"/>
      <w:r w:rsidRPr="00C331C5">
        <w:rPr>
          <w:rFonts w:ascii="Arial" w:eastAsia="Times New Roman" w:hAnsi="Arial" w:cs="Arial"/>
          <w:color w:val="000000"/>
          <w:sz w:val="27"/>
          <w:szCs w:val="27"/>
        </w:rPr>
        <w:t>is done</w:t>
      </w:r>
      <w:proofErr w:type="gramEnd"/>
      <w:r w:rsidRPr="00C331C5">
        <w:rPr>
          <w:rFonts w:ascii="Arial" w:eastAsia="Times New Roman" w:hAnsi="Arial" w:cs="Arial"/>
          <w:color w:val="000000"/>
          <w:sz w:val="27"/>
          <w:szCs w:val="27"/>
        </w:rPr>
        <w:t xml:space="preserve">, you will want to give away your accrued riches to your children, grandchildren, etc. You may not have much in terms of material goods to give away. That </w:t>
      </w:r>
      <w:proofErr w:type="gramStart"/>
      <w:r w:rsidRPr="00C331C5">
        <w:rPr>
          <w:rFonts w:ascii="Arial" w:eastAsia="Times New Roman" w:hAnsi="Arial" w:cs="Arial"/>
          <w:color w:val="000000"/>
          <w:sz w:val="27"/>
          <w:szCs w:val="27"/>
        </w:rPr>
        <w:t>doesn’t</w:t>
      </w:r>
      <w:proofErr w:type="gramEnd"/>
      <w:r w:rsidRPr="00C331C5">
        <w:rPr>
          <w:rFonts w:ascii="Arial" w:eastAsia="Times New Roman" w:hAnsi="Arial" w:cs="Arial"/>
          <w:color w:val="000000"/>
          <w:sz w:val="27"/>
          <w:szCs w:val="27"/>
        </w:rPr>
        <w:t xml:space="preserve"> matter. You may give away a rich trove to your relatives if you give them some great thoughts—the summary of your life in the form of journal entries. Pay special attention to what God is showing you about </w:t>
      </w:r>
      <w:proofErr w:type="gramStart"/>
      <w:r w:rsidRPr="00C331C5">
        <w:rPr>
          <w:rFonts w:ascii="Arial" w:eastAsia="Times New Roman" w:hAnsi="Arial" w:cs="Arial"/>
          <w:color w:val="000000"/>
          <w:sz w:val="27"/>
          <w:szCs w:val="27"/>
        </w:rPr>
        <w:t>those in need—</w:t>
      </w:r>
      <w:proofErr w:type="gramEnd"/>
      <w:r w:rsidRPr="00C331C5">
        <w:rPr>
          <w:rFonts w:ascii="Arial" w:eastAsia="Times New Roman" w:hAnsi="Arial" w:cs="Arial"/>
          <w:color w:val="000000"/>
          <w:sz w:val="27"/>
          <w:szCs w:val="27"/>
        </w:rPr>
        <w:t xml:space="preserve">along with what you are learning about your heart. As we get around people in need, we end up discovering </w:t>
      </w:r>
      <w:proofErr w:type="gramStart"/>
      <w:r w:rsidRPr="00C331C5">
        <w:rPr>
          <w:rFonts w:ascii="Arial" w:eastAsia="Times New Roman" w:hAnsi="Arial" w:cs="Arial"/>
          <w:color w:val="000000"/>
          <w:sz w:val="27"/>
          <w:szCs w:val="27"/>
        </w:rPr>
        <w:t>lots of</w:t>
      </w:r>
      <w:proofErr w:type="gramEnd"/>
      <w:r w:rsidRPr="00C331C5">
        <w:rPr>
          <w:rFonts w:ascii="Arial" w:eastAsia="Times New Roman" w:hAnsi="Arial" w:cs="Arial"/>
          <w:color w:val="000000"/>
          <w:sz w:val="27"/>
          <w:szCs w:val="27"/>
        </w:rPr>
        <w:t xml:space="preserve"> new things about ourselves.</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b/>
          <w:bCs/>
          <w:color w:val="000000"/>
          <w:sz w:val="27"/>
        </w:rPr>
        <w:lastRenderedPageBreak/>
        <w:t>12. Just Begin</w:t>
      </w:r>
      <w:r w:rsidRPr="00C331C5">
        <w:rPr>
          <w:rFonts w:ascii="Arial" w:eastAsia="Times New Roman" w:hAnsi="Arial" w:cs="Arial"/>
          <w:color w:val="000000"/>
          <w:sz w:val="27"/>
          <w:szCs w:val="27"/>
        </w:rPr>
        <w:br/>
      </w:r>
      <w:r w:rsidRPr="00C331C5">
        <w:rPr>
          <w:rFonts w:ascii="Arial" w:eastAsia="Times New Roman" w:hAnsi="Arial" w:cs="Arial"/>
          <w:color w:val="000000"/>
          <w:sz w:val="27"/>
          <w:szCs w:val="27"/>
        </w:rPr>
        <w:br/>
        <w:t>Nothing will replace simple obedience. Just step out to obey God in what He is showing you to do.</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proofErr w:type="gramStart"/>
      <w:r w:rsidRPr="00C331C5">
        <w:rPr>
          <w:rFonts w:ascii="Arial" w:eastAsia="Times New Roman" w:hAnsi="Arial" w:cs="Arial"/>
          <w:color w:val="000000"/>
          <w:sz w:val="27"/>
          <w:szCs w:val="27"/>
        </w:rPr>
        <w:t>Don’t</w:t>
      </w:r>
      <w:proofErr w:type="gramEnd"/>
      <w:r w:rsidRPr="00C331C5">
        <w:rPr>
          <w:rFonts w:ascii="Arial" w:eastAsia="Times New Roman" w:hAnsi="Arial" w:cs="Arial"/>
          <w:color w:val="000000"/>
          <w:sz w:val="27"/>
          <w:szCs w:val="27"/>
        </w:rPr>
        <w:t xml:space="preserve"> make a bigger issue out of this than need be. You </w:t>
      </w:r>
      <w:proofErr w:type="gramStart"/>
      <w:r w:rsidRPr="00C331C5">
        <w:rPr>
          <w:rFonts w:ascii="Arial" w:eastAsia="Times New Roman" w:hAnsi="Arial" w:cs="Arial"/>
          <w:color w:val="000000"/>
          <w:sz w:val="27"/>
          <w:szCs w:val="27"/>
        </w:rPr>
        <w:t>aren’t</w:t>
      </w:r>
      <w:proofErr w:type="gramEnd"/>
      <w:r w:rsidRPr="00C331C5">
        <w:rPr>
          <w:rFonts w:ascii="Arial" w:eastAsia="Times New Roman" w:hAnsi="Arial" w:cs="Arial"/>
          <w:color w:val="000000"/>
          <w:sz w:val="27"/>
          <w:szCs w:val="27"/>
        </w:rPr>
        <w:t xml:space="preserve"> moving to Calcutta. You are just taking some simple steps toward interacting with those in need. You </w:t>
      </w:r>
      <w:proofErr w:type="gramStart"/>
      <w:r w:rsidRPr="00C331C5">
        <w:rPr>
          <w:rFonts w:ascii="Arial" w:eastAsia="Times New Roman" w:hAnsi="Arial" w:cs="Arial"/>
          <w:color w:val="000000"/>
          <w:sz w:val="27"/>
          <w:szCs w:val="27"/>
        </w:rPr>
        <w:t>don’t</w:t>
      </w:r>
      <w:proofErr w:type="gramEnd"/>
      <w:r w:rsidRPr="00C331C5">
        <w:rPr>
          <w:rFonts w:ascii="Arial" w:eastAsia="Times New Roman" w:hAnsi="Arial" w:cs="Arial"/>
          <w:color w:val="000000"/>
          <w:sz w:val="27"/>
          <w:szCs w:val="27"/>
        </w:rPr>
        <w:t xml:space="preserve"> need to do something (or things, plural) that will be amazing. </w:t>
      </w:r>
      <w:proofErr w:type="gramStart"/>
      <w:r w:rsidRPr="00C331C5">
        <w:rPr>
          <w:rFonts w:ascii="Arial" w:eastAsia="Times New Roman" w:hAnsi="Arial" w:cs="Arial"/>
          <w:color w:val="000000"/>
          <w:sz w:val="27"/>
          <w:szCs w:val="27"/>
        </w:rPr>
        <w:t>The simpler your plan for obedience, the better.</w:t>
      </w:r>
      <w:proofErr w:type="gramEnd"/>
      <w:r w:rsidRPr="00C331C5">
        <w:rPr>
          <w:rFonts w:ascii="Arial" w:eastAsia="Times New Roman" w:hAnsi="Arial" w:cs="Arial"/>
          <w:color w:val="000000"/>
          <w:sz w:val="27"/>
          <w:szCs w:val="27"/>
        </w:rPr>
        <w:t xml:space="preserve"> If you allow your plan to become complex, you can </w:t>
      </w:r>
      <w:proofErr w:type="gramStart"/>
      <w:r w:rsidRPr="00C331C5">
        <w:rPr>
          <w:rFonts w:ascii="Arial" w:eastAsia="Times New Roman" w:hAnsi="Arial" w:cs="Arial"/>
          <w:color w:val="000000"/>
          <w:sz w:val="27"/>
          <w:szCs w:val="27"/>
        </w:rPr>
        <w:t>get</w:t>
      </w:r>
      <w:proofErr w:type="gramEnd"/>
      <w:r w:rsidRPr="00C331C5">
        <w:rPr>
          <w:rFonts w:ascii="Arial" w:eastAsia="Times New Roman" w:hAnsi="Arial" w:cs="Arial"/>
          <w:color w:val="000000"/>
          <w:sz w:val="27"/>
          <w:szCs w:val="27"/>
        </w:rPr>
        <w:t xml:space="preserve"> mired down. God calls us to care for the hungry, the thirsty, the naked and those who are foreigners among us. </w:t>
      </w:r>
      <w:proofErr w:type="gramStart"/>
      <w:r w:rsidRPr="00C331C5">
        <w:rPr>
          <w:rFonts w:ascii="Arial" w:eastAsia="Times New Roman" w:hAnsi="Arial" w:cs="Arial"/>
          <w:color w:val="000000"/>
          <w:sz w:val="27"/>
          <w:szCs w:val="27"/>
        </w:rPr>
        <w:t>It’s</w:t>
      </w:r>
      <w:proofErr w:type="gramEnd"/>
      <w:r w:rsidRPr="00C331C5">
        <w:rPr>
          <w:rFonts w:ascii="Arial" w:eastAsia="Times New Roman" w:hAnsi="Arial" w:cs="Arial"/>
          <w:color w:val="000000"/>
          <w:sz w:val="27"/>
          <w:szCs w:val="27"/>
        </w:rPr>
        <w:t xml:space="preserve"> that simple. There is your calling in the pages of Scripture.</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color w:val="000000"/>
          <w:sz w:val="27"/>
          <w:szCs w:val="27"/>
        </w:rPr>
        <w:t xml:space="preserve">Connecting with the needy is a powerful step toward personal renewal. </w:t>
      </w:r>
      <w:proofErr w:type="gramStart"/>
      <w:r w:rsidRPr="00C331C5">
        <w:rPr>
          <w:rFonts w:ascii="Arial" w:eastAsia="Times New Roman" w:hAnsi="Arial" w:cs="Arial"/>
          <w:color w:val="000000"/>
          <w:sz w:val="27"/>
          <w:szCs w:val="27"/>
        </w:rPr>
        <w:t>Want to stir up your spiritual life?</w:t>
      </w:r>
      <w:proofErr w:type="gramEnd"/>
      <w:r w:rsidRPr="00C331C5">
        <w:rPr>
          <w:rFonts w:ascii="Arial" w:eastAsia="Times New Roman" w:hAnsi="Arial" w:cs="Arial"/>
          <w:color w:val="000000"/>
          <w:sz w:val="27"/>
          <w:szCs w:val="27"/>
        </w:rPr>
        <w:t xml:space="preserve"> Your spiritual temperature will go up as you step out to care for those in need. As you obey, you </w:t>
      </w:r>
      <w:proofErr w:type="gramStart"/>
      <w:r w:rsidRPr="00C331C5">
        <w:rPr>
          <w:rFonts w:ascii="Arial" w:eastAsia="Times New Roman" w:hAnsi="Arial" w:cs="Arial"/>
          <w:color w:val="000000"/>
          <w:sz w:val="27"/>
          <w:szCs w:val="27"/>
        </w:rPr>
        <w:t>won’t</w:t>
      </w:r>
      <w:proofErr w:type="gramEnd"/>
      <w:r w:rsidRPr="00C331C5">
        <w:rPr>
          <w:rFonts w:ascii="Arial" w:eastAsia="Times New Roman" w:hAnsi="Arial" w:cs="Arial"/>
          <w:color w:val="000000"/>
          <w:sz w:val="27"/>
          <w:szCs w:val="27"/>
        </w:rPr>
        <w:t xml:space="preserve"> be able to stay the same. If you want to draw closer to God, draw closer to those in need.</w:t>
      </w:r>
    </w:p>
    <w:p w:rsidR="00C331C5" w:rsidRPr="00C331C5" w:rsidRDefault="00C331C5" w:rsidP="00C331C5">
      <w:pPr>
        <w:shd w:val="clear" w:color="auto" w:fill="FFFFFF"/>
        <w:spacing w:before="100" w:beforeAutospacing="1" w:after="100" w:afterAutospacing="1" w:line="402" w:lineRule="atLeast"/>
        <w:rPr>
          <w:rFonts w:ascii="Arial" w:eastAsia="Times New Roman" w:hAnsi="Arial" w:cs="Arial"/>
          <w:color w:val="000000"/>
          <w:sz w:val="27"/>
          <w:szCs w:val="27"/>
        </w:rPr>
      </w:pPr>
      <w:r w:rsidRPr="00C331C5">
        <w:rPr>
          <w:rFonts w:ascii="Arial" w:eastAsia="Times New Roman" w:hAnsi="Arial" w:cs="Arial"/>
          <w:i/>
          <w:iCs/>
          <w:color w:val="000000"/>
          <w:sz w:val="24"/>
          <w:szCs w:val="24"/>
        </w:rPr>
        <w:t> </w:t>
      </w:r>
    </w:p>
    <w:p w:rsidR="00F22609" w:rsidRDefault="00F22609"/>
    <w:sectPr w:rsidR="00F22609" w:rsidSect="00F226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331C5"/>
    <w:rsid w:val="00C331C5"/>
    <w:rsid w:val="00F22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09"/>
  </w:style>
  <w:style w:type="paragraph" w:styleId="Heading1">
    <w:name w:val="heading 1"/>
    <w:basedOn w:val="Normal"/>
    <w:link w:val="Heading1Char"/>
    <w:uiPriority w:val="9"/>
    <w:qFormat/>
    <w:rsid w:val="00C331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1C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C331C5"/>
  </w:style>
  <w:style w:type="character" w:customStyle="1" w:styleId="storyauthor">
    <w:name w:val="story_author"/>
    <w:basedOn w:val="DefaultParagraphFont"/>
    <w:rsid w:val="00C331C5"/>
  </w:style>
  <w:style w:type="character" w:customStyle="1" w:styleId="storydate">
    <w:name w:val="story_date"/>
    <w:basedOn w:val="DefaultParagraphFont"/>
    <w:rsid w:val="00C331C5"/>
  </w:style>
  <w:style w:type="paragraph" w:styleId="NormalWeb">
    <w:name w:val="Normal (Web)"/>
    <w:basedOn w:val="Normal"/>
    <w:uiPriority w:val="99"/>
    <w:semiHidden/>
    <w:unhideWhenUsed/>
    <w:rsid w:val="00C33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1C5"/>
    <w:rPr>
      <w:b/>
      <w:bCs/>
    </w:rPr>
  </w:style>
  <w:style w:type="character" w:styleId="Emphasis">
    <w:name w:val="Emphasis"/>
    <w:basedOn w:val="DefaultParagraphFont"/>
    <w:uiPriority w:val="20"/>
    <w:qFormat/>
    <w:rsid w:val="00C331C5"/>
    <w:rPr>
      <w:i/>
      <w:iCs/>
    </w:rPr>
  </w:style>
  <w:style w:type="paragraph" w:styleId="BalloonText">
    <w:name w:val="Balloon Text"/>
    <w:basedOn w:val="Normal"/>
    <w:link w:val="BalloonTextChar"/>
    <w:uiPriority w:val="99"/>
    <w:semiHidden/>
    <w:unhideWhenUsed/>
    <w:rsid w:val="00C3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224844">
      <w:bodyDiv w:val="1"/>
      <w:marLeft w:val="0"/>
      <w:marRight w:val="0"/>
      <w:marTop w:val="0"/>
      <w:marBottom w:val="0"/>
      <w:divBdr>
        <w:top w:val="none" w:sz="0" w:space="0" w:color="auto"/>
        <w:left w:val="none" w:sz="0" w:space="0" w:color="auto"/>
        <w:bottom w:val="none" w:sz="0" w:space="0" w:color="auto"/>
        <w:right w:val="none" w:sz="0" w:space="0" w:color="auto"/>
      </w:divBdr>
      <w:divsChild>
        <w:div w:id="464201914">
          <w:marLeft w:val="0"/>
          <w:marRight w:val="0"/>
          <w:marTop w:val="0"/>
          <w:marBottom w:val="0"/>
          <w:divBdr>
            <w:top w:val="none" w:sz="0" w:space="0" w:color="auto"/>
            <w:left w:val="none" w:sz="0" w:space="0" w:color="auto"/>
            <w:bottom w:val="none" w:sz="0" w:space="0" w:color="auto"/>
            <w:right w:val="none" w:sz="0" w:space="0" w:color="auto"/>
          </w:divBdr>
        </w:div>
        <w:div w:id="1792700308">
          <w:marLeft w:val="0"/>
          <w:marRight w:val="0"/>
          <w:marTop w:val="0"/>
          <w:marBottom w:val="0"/>
          <w:divBdr>
            <w:top w:val="none" w:sz="0" w:space="0" w:color="auto"/>
            <w:left w:val="none" w:sz="0" w:space="0" w:color="auto"/>
            <w:bottom w:val="none" w:sz="0" w:space="0" w:color="auto"/>
            <w:right w:val="none" w:sz="0" w:space="0" w:color="auto"/>
          </w:divBdr>
          <w:divsChild>
            <w:div w:id="15813025">
              <w:marLeft w:val="167"/>
              <w:marRight w:val="0"/>
              <w:marTop w:val="0"/>
              <w:marBottom w:val="0"/>
              <w:divBdr>
                <w:top w:val="none" w:sz="0" w:space="0" w:color="auto"/>
                <w:left w:val="none" w:sz="0" w:space="0" w:color="auto"/>
                <w:bottom w:val="none" w:sz="0" w:space="0" w:color="auto"/>
                <w:right w:val="none" w:sz="0" w:space="0" w:color="auto"/>
              </w:divBdr>
              <w:divsChild>
                <w:div w:id="1127578676">
                  <w:marLeft w:val="0"/>
                  <w:marRight w:val="0"/>
                  <w:marTop w:val="0"/>
                  <w:marBottom w:val="0"/>
                  <w:divBdr>
                    <w:top w:val="none" w:sz="0" w:space="0" w:color="auto"/>
                    <w:left w:val="none" w:sz="0" w:space="0" w:color="auto"/>
                    <w:bottom w:val="none" w:sz="0" w:space="0" w:color="auto"/>
                    <w:right w:val="none" w:sz="0" w:space="0" w:color="auto"/>
                  </w:divBdr>
                  <w:divsChild>
                    <w:div w:id="708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vationarmyusa.org/usn/www_usn_2.nsf" TargetMode="External"/><Relationship Id="rId5" Type="http://schemas.openxmlformats.org/officeDocument/2006/relationships/hyperlink" Target="http://www.wvi.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1</cp:revision>
  <dcterms:created xsi:type="dcterms:W3CDTF">2015-02-25T16:25:00Z</dcterms:created>
  <dcterms:modified xsi:type="dcterms:W3CDTF">2015-02-25T16:25:00Z</dcterms:modified>
</cp:coreProperties>
</file>